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54" w:rsidRDefault="00D04854" w:rsidP="00AD3C8A">
      <w:pPr>
        <w:shd w:val="clear" w:color="auto" w:fill="FFFFFF"/>
        <w:spacing w:after="0" w:line="240" w:lineRule="auto"/>
        <w:ind w:firstLine="708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МОБУ «</w:t>
      </w:r>
      <w:proofErr w:type="spellStart"/>
      <w:r>
        <w:rPr>
          <w:b/>
          <w:shd w:val="clear" w:color="auto" w:fill="FFFFFF"/>
        </w:rPr>
        <w:t>Землянская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оош</w:t>
      </w:r>
      <w:proofErr w:type="spellEnd"/>
      <w:r>
        <w:rPr>
          <w:b/>
          <w:shd w:val="clear" w:color="auto" w:fill="FFFFFF"/>
        </w:rPr>
        <w:t>»</w:t>
      </w:r>
    </w:p>
    <w:p w:rsidR="005F7DF8" w:rsidRDefault="005F7DF8" w:rsidP="005F7DF8">
      <w:pPr>
        <w:shd w:val="clear" w:color="auto" w:fill="FFFFFF"/>
        <w:spacing w:after="0" w:line="240" w:lineRule="auto"/>
        <w:ind w:firstLine="708"/>
        <w:jc w:val="right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Подготовила: Юрова Наталия Ивановна, </w:t>
      </w:r>
    </w:p>
    <w:p w:rsidR="00D04854" w:rsidRDefault="005F7DF8" w:rsidP="005F7DF8">
      <w:pPr>
        <w:shd w:val="clear" w:color="auto" w:fill="FFFFFF"/>
        <w:spacing w:after="0" w:line="240" w:lineRule="auto"/>
        <w:ind w:firstLine="708"/>
        <w:jc w:val="right"/>
        <w:rPr>
          <w:b/>
          <w:shd w:val="clear" w:color="auto" w:fill="FFFFFF"/>
        </w:rPr>
      </w:pPr>
      <w:r>
        <w:rPr>
          <w:b/>
          <w:shd w:val="clear" w:color="auto" w:fill="FFFFFF"/>
        </w:rPr>
        <w:t>учитель русского языка и литературы высшей категории</w:t>
      </w:r>
    </w:p>
    <w:p w:rsidR="005F7DF8" w:rsidRDefault="005F7DF8" w:rsidP="00AD3C8A">
      <w:pPr>
        <w:shd w:val="clear" w:color="auto" w:fill="FFFFFF"/>
        <w:spacing w:after="0" w:line="240" w:lineRule="auto"/>
        <w:ind w:firstLine="708"/>
        <w:jc w:val="center"/>
        <w:rPr>
          <w:b/>
          <w:shd w:val="clear" w:color="auto" w:fill="FFFFFF"/>
        </w:rPr>
      </w:pPr>
    </w:p>
    <w:p w:rsidR="00D04854" w:rsidRDefault="005F7DF8" w:rsidP="00AD3C8A">
      <w:pPr>
        <w:shd w:val="clear" w:color="auto" w:fill="FFFFFF"/>
        <w:spacing w:after="0" w:line="240" w:lineRule="auto"/>
        <w:ind w:firstLine="708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Тема. </w:t>
      </w:r>
      <w:r w:rsidR="00D45063" w:rsidRPr="00D10818">
        <w:rPr>
          <w:b/>
          <w:shd w:val="clear" w:color="auto" w:fill="FFFFFF"/>
        </w:rPr>
        <w:t>«Требования к квалификации педагогических работников при присвоении им квалификационных категорий».</w:t>
      </w:r>
    </w:p>
    <w:p w:rsidR="00AD3C8A" w:rsidRPr="00EA1DD4" w:rsidRDefault="00D45063" w:rsidP="00D048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0818">
        <w:rPr>
          <w:rFonts w:ascii="Arial" w:hAnsi="Arial" w:cs="Arial"/>
          <w:b/>
          <w:sz w:val="23"/>
          <w:szCs w:val="23"/>
        </w:rPr>
        <w:br/>
      </w:r>
      <w:r w:rsidR="00AD3C8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Ход встречи</w:t>
      </w:r>
      <w:r w:rsidR="00AD3C8A" w:rsidRPr="00EA1DD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AD3C8A" w:rsidRPr="00D04854" w:rsidRDefault="00AD3C8A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48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Здравствуйте уважаемые коллеги! Я рада приветствовать вас! </w:t>
      </w:r>
    </w:p>
    <w:p w:rsidR="00AD3C8A" w:rsidRPr="00D04854" w:rsidRDefault="00AD3C8A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048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Слайд 1.</w:t>
      </w:r>
      <w:r w:rsidR="000142DC" w:rsidRPr="00D0485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0142DC" w:rsidRPr="00D04854" w:rsidRDefault="000142DC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- Посмотрите на фото. Что вы видите?   </w:t>
      </w:r>
      <w:r w:rsidR="005F7DF8" w:rsidRPr="00D048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drawing>
          <wp:inline distT="0" distB="0" distL="0" distR="0" wp14:anchorId="767F81FC" wp14:editId="14AAAAA5">
            <wp:extent cx="1253196" cy="70485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55800" cy="70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2DC" w:rsidRPr="00D04854" w:rsidRDefault="000142DC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noProof/>
          <w:sz w:val="24"/>
          <w:szCs w:val="24"/>
          <w:lang w:eastAsia="ru-RU"/>
        </w:rPr>
        <w:t>- Верно айсберг.</w:t>
      </w:r>
    </w:p>
    <w:p w:rsidR="000142DC" w:rsidRPr="00D04854" w:rsidRDefault="000142DC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noProof/>
          <w:sz w:val="24"/>
          <w:szCs w:val="24"/>
          <w:lang w:eastAsia="ru-RU"/>
        </w:rPr>
        <w:t>- Какая это его часть?</w:t>
      </w:r>
    </w:p>
    <w:p w:rsidR="000142DC" w:rsidRPr="00D04854" w:rsidRDefault="000142DC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noProof/>
          <w:sz w:val="24"/>
          <w:szCs w:val="24"/>
          <w:lang w:eastAsia="ru-RU"/>
        </w:rPr>
        <w:t>- Верно. У него есть еще часть под водой.</w:t>
      </w:r>
    </w:p>
    <w:p w:rsidR="000142DC" w:rsidRPr="00D04854" w:rsidRDefault="000142DC" w:rsidP="00D048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0485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Слай</w:t>
      </w:r>
      <w:r w:rsidRPr="00D0485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 2</w:t>
      </w:r>
    </w:p>
    <w:p w:rsidR="000142DC" w:rsidRPr="00D04854" w:rsidRDefault="000142DC" w:rsidP="00D04854">
      <w:pPr>
        <w:jc w:val="both"/>
        <w:rPr>
          <w:sz w:val="24"/>
          <w:szCs w:val="24"/>
        </w:rPr>
      </w:pPr>
      <w:r w:rsidRPr="00D0485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drawing>
          <wp:inline distT="0" distB="0" distL="0" distR="0" wp14:anchorId="091CA984" wp14:editId="2B9FDFD5">
            <wp:extent cx="2337044" cy="131445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50" cy="131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2DC" w:rsidRPr="00D04854" w:rsidRDefault="000142DC" w:rsidP="00D04854">
      <w:pPr>
        <w:jc w:val="both"/>
        <w:rPr>
          <w:b/>
          <w:bCs/>
          <w:sz w:val="24"/>
          <w:szCs w:val="24"/>
        </w:rPr>
      </w:pPr>
      <w:r w:rsidRPr="00D04854">
        <w:rPr>
          <w:b/>
          <w:sz w:val="24"/>
          <w:szCs w:val="24"/>
        </w:rPr>
        <w:t>Слайд 3</w:t>
      </w:r>
      <w:r w:rsidRPr="00D04854">
        <w:rPr>
          <w:sz w:val="24"/>
          <w:szCs w:val="24"/>
        </w:rPr>
        <w:t xml:space="preserve">. </w:t>
      </w:r>
      <w:r w:rsidR="00D45063" w:rsidRPr="00D04854">
        <w:rPr>
          <w:sz w:val="24"/>
          <w:szCs w:val="24"/>
        </w:rPr>
        <w:t xml:space="preserve">  </w:t>
      </w:r>
      <w:r w:rsidRPr="00D048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Тема нашей встречи  </w:t>
      </w:r>
      <w:r w:rsidRPr="00D04854">
        <w:rPr>
          <w:b/>
          <w:sz w:val="24"/>
          <w:szCs w:val="24"/>
          <w:shd w:val="clear" w:color="auto" w:fill="FFFFFF"/>
        </w:rPr>
        <w:t>«Требования к квалификации педагогических работников при присвоении им квалификационных категорий».</w:t>
      </w:r>
      <w:r w:rsidRPr="00D04854">
        <w:rPr>
          <w:rFonts w:ascii="Arial" w:hAnsi="Arial" w:cs="Arial"/>
          <w:b/>
          <w:sz w:val="24"/>
          <w:szCs w:val="24"/>
        </w:rPr>
        <w:br/>
      </w:r>
    </w:p>
    <w:p w:rsidR="000142DC" w:rsidRPr="00D04854" w:rsidRDefault="000142DC" w:rsidP="00D04854">
      <w:pPr>
        <w:jc w:val="both"/>
        <w:rPr>
          <w:b/>
          <w:bCs/>
          <w:sz w:val="24"/>
          <w:szCs w:val="24"/>
        </w:rPr>
      </w:pPr>
      <w:r w:rsidRPr="00D04854">
        <w:rPr>
          <w:b/>
          <w:bCs/>
          <w:sz w:val="24"/>
          <w:szCs w:val="24"/>
        </w:rPr>
        <w:drawing>
          <wp:inline distT="0" distB="0" distL="0" distR="0" wp14:anchorId="2F5AAEAB" wp14:editId="44EBAA1E">
            <wp:extent cx="1456418" cy="819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6446" cy="81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2DC" w:rsidRPr="00D04854" w:rsidRDefault="000142DC" w:rsidP="00D04854">
      <w:pPr>
        <w:jc w:val="both"/>
        <w:rPr>
          <w:sz w:val="24"/>
          <w:szCs w:val="24"/>
        </w:rPr>
      </w:pPr>
      <w:r w:rsidRPr="00D04854">
        <w:rPr>
          <w:b/>
          <w:sz w:val="24"/>
          <w:szCs w:val="24"/>
        </w:rPr>
        <w:t xml:space="preserve">Слайд 4 </w:t>
      </w:r>
      <w:r w:rsidR="00D45063" w:rsidRPr="00D04854">
        <w:rPr>
          <w:b/>
          <w:bCs/>
          <w:sz w:val="24"/>
          <w:szCs w:val="24"/>
        </w:rPr>
        <w:t>Аттестация</w:t>
      </w:r>
      <w:r w:rsidR="00D45063" w:rsidRPr="00D04854">
        <w:rPr>
          <w:sz w:val="24"/>
          <w:szCs w:val="24"/>
        </w:rPr>
        <w:t xml:space="preserve"> – установленная государством форма периодической проверки специальной, трудовой правоспособности определенной категории работников и качества выполнения ими своей трудовой функции</w:t>
      </w:r>
    </w:p>
    <w:p w:rsidR="00D45063" w:rsidRPr="00D04854" w:rsidRDefault="000142DC" w:rsidP="00D04854">
      <w:pPr>
        <w:jc w:val="both"/>
        <w:rPr>
          <w:b/>
          <w:sz w:val="24"/>
          <w:szCs w:val="24"/>
        </w:rPr>
      </w:pPr>
      <w:r w:rsidRPr="00D04854">
        <w:rPr>
          <w:sz w:val="24"/>
          <w:szCs w:val="24"/>
        </w:rPr>
        <w:t>--- А что такое квалификация?</w:t>
      </w:r>
    </w:p>
    <w:p w:rsidR="00D45063" w:rsidRPr="00D04854" w:rsidRDefault="000142DC" w:rsidP="00D04854">
      <w:pPr>
        <w:pStyle w:val="a3"/>
        <w:spacing w:before="0" w:beforeAutospacing="0" w:after="0" w:afterAutospacing="0"/>
      </w:pPr>
      <w:r w:rsidRPr="00D04854">
        <w:rPr>
          <w:b/>
        </w:rPr>
        <w:t xml:space="preserve">Слайд5 </w:t>
      </w:r>
      <w:r w:rsidRPr="00D04854">
        <w:rPr>
          <w:b/>
        </w:rPr>
        <w:drawing>
          <wp:inline distT="0" distB="0" distL="0" distR="0" wp14:anchorId="1FEA0C21" wp14:editId="70E00F8C">
            <wp:extent cx="1633243" cy="918603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6035" cy="920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5063" w:rsidRPr="00D04854">
        <w:br/>
        <w:t xml:space="preserve">     </w:t>
      </w:r>
      <w:r w:rsidR="00D45063" w:rsidRPr="00D04854">
        <w:rPr>
          <w:b/>
          <w:bCs/>
        </w:rPr>
        <w:t>Аттестация педагогов</w:t>
      </w:r>
      <w:r w:rsidR="00D45063" w:rsidRPr="00D04854">
        <w:t xml:space="preserve"> – это путь для непрерывного повышения профессионального и личностного роста педагогических работников, с одной стороны, и стимул развития системы школьного образования, с другой. Ведь не секрет, что любые достижения в области школьного образования </w:t>
      </w:r>
      <w:proofErr w:type="gramStart"/>
      <w:r w:rsidR="00D45063" w:rsidRPr="00D04854">
        <w:t>обеспечиваются</w:t>
      </w:r>
      <w:proofErr w:type="gramEnd"/>
      <w:r w:rsidR="00D45063" w:rsidRPr="00D04854">
        <w:t xml:space="preserve"> прежде всего систематической работой </w:t>
      </w:r>
      <w:r w:rsidR="00D45063" w:rsidRPr="00D04854">
        <w:lastRenderedPageBreak/>
        <w:t xml:space="preserve">окружающих детей взрослых. В этой связи аттестация педагогов не самоцель, она направлена на совершенствование системы школьного образования в интересах ребенка.    </w:t>
      </w:r>
    </w:p>
    <w:p w:rsidR="00D45063" w:rsidRPr="00D04854" w:rsidRDefault="00D45063" w:rsidP="00D04854">
      <w:pPr>
        <w:pStyle w:val="a3"/>
        <w:spacing w:before="0" w:beforeAutospacing="0" w:after="0" w:afterAutospacing="0"/>
        <w:jc w:val="both"/>
      </w:pPr>
      <w:r w:rsidRPr="00D04854">
        <w:br/>
        <w:t xml:space="preserve">     </w:t>
      </w:r>
      <w:r w:rsidR="000142DC" w:rsidRPr="00D04854">
        <w:rPr>
          <w:b/>
        </w:rPr>
        <w:t>Слайд5</w:t>
      </w:r>
      <w:r w:rsidRPr="00D04854">
        <w:t>.</w:t>
      </w:r>
    </w:p>
    <w:p w:rsidR="00D45063" w:rsidRPr="00D04854" w:rsidRDefault="000142DC" w:rsidP="00D04854">
      <w:pPr>
        <w:pStyle w:val="a3"/>
        <w:spacing w:before="0" w:beforeAutospacing="0" w:after="0" w:afterAutospacing="0"/>
        <w:jc w:val="both"/>
      </w:pPr>
      <w:r w:rsidRPr="00D04854">
        <w:drawing>
          <wp:inline distT="0" distB="0" distL="0" distR="0" wp14:anchorId="5EC16B96" wp14:editId="3D4951E7">
            <wp:extent cx="2845095" cy="1600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3576" cy="1599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2DC" w:rsidRPr="00D04854" w:rsidRDefault="00D45063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sz w:val="24"/>
          <w:szCs w:val="24"/>
        </w:rPr>
        <w:t xml:space="preserve">  </w:t>
      </w:r>
      <w:r w:rsidR="000142DC" w:rsidRPr="00D04854">
        <w:rPr>
          <w:sz w:val="24"/>
          <w:szCs w:val="24"/>
        </w:rPr>
        <w:t xml:space="preserve">     </w:t>
      </w:r>
      <w:r w:rsidR="000142DC" w:rsidRPr="00D04854">
        <w:rPr>
          <w:b/>
          <w:sz w:val="24"/>
          <w:szCs w:val="24"/>
        </w:rPr>
        <w:t>Слайд 6</w:t>
      </w:r>
      <w:r w:rsidRPr="00D04854">
        <w:rPr>
          <w:sz w:val="24"/>
          <w:szCs w:val="24"/>
        </w:rPr>
        <w:t xml:space="preserve"> 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="000142DC" w:rsidRPr="00D04854">
        <w:rPr>
          <w:b/>
          <w:bCs/>
          <w:sz w:val="24"/>
          <w:szCs w:val="24"/>
        </w:rPr>
        <w:t>Цель аттестации:</w:t>
      </w:r>
      <w:r w:rsidR="000142DC" w:rsidRPr="00D04854">
        <w:rPr>
          <w:sz w:val="24"/>
          <w:szCs w:val="24"/>
        </w:rPr>
        <w:t xml:space="preserve"> определение соответствия уровня профессиональной компетенции педагогических работников требованиям к квалификации при присвоении им квалификационных категорий</w:t>
      </w:r>
      <w:r w:rsidR="000142DC"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142DC"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drawing>
          <wp:inline distT="0" distB="0" distL="0" distR="0" wp14:anchorId="40D7E0C9" wp14:editId="34D75F01">
            <wp:extent cx="3676650" cy="2067900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4686" cy="206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2DC" w:rsidRPr="00D04854" w:rsidRDefault="000142DC" w:rsidP="00D04854">
      <w:pPr>
        <w:spacing w:after="0" w:line="240" w:lineRule="auto"/>
        <w:jc w:val="both"/>
        <w:rPr>
          <w:b/>
          <w:sz w:val="24"/>
          <w:szCs w:val="24"/>
        </w:rPr>
      </w:pPr>
      <w:r w:rsidRPr="00D04854">
        <w:rPr>
          <w:sz w:val="24"/>
          <w:szCs w:val="24"/>
        </w:rPr>
        <w:t xml:space="preserve">     </w:t>
      </w:r>
      <w:r w:rsidRPr="00D04854">
        <w:rPr>
          <w:b/>
          <w:sz w:val="24"/>
          <w:szCs w:val="24"/>
        </w:rPr>
        <w:t>Слайд 7</w:t>
      </w:r>
    </w:p>
    <w:p w:rsidR="000142DC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drawing>
          <wp:inline distT="0" distB="0" distL="0" distR="0" wp14:anchorId="456476FD" wp14:editId="3A35A8A5">
            <wp:extent cx="3353149" cy="18859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1358" cy="1884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2DC" w:rsidRPr="00D04854" w:rsidRDefault="000142DC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sz w:val="24"/>
          <w:szCs w:val="24"/>
        </w:rPr>
        <w:t xml:space="preserve">     </w:t>
      </w:r>
      <w:r w:rsidRPr="00D04854">
        <w:rPr>
          <w:b/>
          <w:sz w:val="24"/>
          <w:szCs w:val="24"/>
        </w:rPr>
        <w:t xml:space="preserve">Слайд </w:t>
      </w:r>
      <w:r w:rsidRPr="00D04854">
        <w:rPr>
          <w:b/>
          <w:sz w:val="24"/>
          <w:szCs w:val="24"/>
        </w:rPr>
        <w:t>8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Основными задачами аттестации являются: 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• 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• определение необходимости повышения квалификации педагогических работников;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• повышение эффективности и качества педагогической деятельности;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• выявление перспектив использования потенциальных возможностей педагогических работников;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•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организаций;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• обеспечение </w:t>
      </w:r>
      <w:proofErr w:type="gram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дифференциации размеров оплаты труда педагогических работников</w:t>
      </w:r>
      <w:proofErr w:type="gramEnd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с учетом установленной квалификационной категории и объема их преподавательской (педагогической) работы.</w:t>
      </w:r>
    </w:p>
    <w:p w:rsidR="004709AB" w:rsidRPr="00D04854" w:rsidRDefault="004709AB" w:rsidP="00D04854">
      <w:pPr>
        <w:spacing w:after="0" w:line="240" w:lineRule="auto"/>
        <w:jc w:val="both"/>
        <w:rPr>
          <w:b/>
          <w:sz w:val="24"/>
          <w:szCs w:val="24"/>
        </w:rPr>
      </w:pPr>
      <w:r w:rsidRPr="00D04854">
        <w:rPr>
          <w:sz w:val="24"/>
          <w:szCs w:val="24"/>
        </w:rPr>
        <w:t xml:space="preserve"> </w:t>
      </w:r>
      <w:r w:rsidRPr="00D04854">
        <w:rPr>
          <w:sz w:val="24"/>
          <w:szCs w:val="24"/>
        </w:rPr>
        <w:br/>
      </w:r>
    </w:p>
    <w:p w:rsidR="004709AB" w:rsidRPr="00D04854" w:rsidRDefault="004709AB" w:rsidP="00D04854">
      <w:pPr>
        <w:pStyle w:val="a3"/>
        <w:spacing w:before="0" w:beforeAutospacing="0" w:after="0" w:afterAutospacing="0"/>
        <w:jc w:val="both"/>
      </w:pPr>
      <w:r w:rsidRPr="00D04854">
        <w:t xml:space="preserve">     </w:t>
      </w:r>
      <w:r w:rsidRPr="00D04854">
        <w:rPr>
          <w:b/>
        </w:rPr>
        <w:t xml:space="preserve">Слайд </w:t>
      </w:r>
      <w:r w:rsidRPr="00D04854">
        <w:rPr>
          <w:b/>
        </w:rPr>
        <w:t xml:space="preserve">8 </w:t>
      </w:r>
      <w:r w:rsidRPr="00D04854">
        <w:rPr>
          <w:b/>
          <w:bCs/>
        </w:rPr>
        <w:t xml:space="preserve"> </w:t>
      </w:r>
      <w:r w:rsidRPr="00D04854">
        <w:rPr>
          <w:b/>
          <w:bCs/>
        </w:rPr>
        <w:t>Аттестация способствует:</w:t>
      </w:r>
    </w:p>
    <w:p w:rsidR="004709AB" w:rsidRPr="00D04854" w:rsidRDefault="004709AB" w:rsidP="00D04854">
      <w:pPr>
        <w:pStyle w:val="a3"/>
        <w:spacing w:before="0" w:beforeAutospacing="0" w:after="0" w:afterAutospacing="0"/>
        <w:jc w:val="both"/>
      </w:pPr>
      <w:r w:rsidRPr="00D04854">
        <w:br/>
        <w:t>•    росту педагогического мастерства;</w:t>
      </w:r>
      <w:r w:rsidRPr="00D04854">
        <w:br/>
        <w:t xml:space="preserve">•    повышению уровня </w:t>
      </w:r>
      <w:proofErr w:type="spellStart"/>
      <w:r w:rsidRPr="00D04854">
        <w:t>воспитательно</w:t>
      </w:r>
      <w:proofErr w:type="spellEnd"/>
      <w:r w:rsidRPr="00D04854">
        <w:t>-образовательной деятельности педагогов;</w:t>
      </w:r>
      <w:r w:rsidRPr="00D04854">
        <w:br/>
        <w:t>•    активному внедрению в практику новых направлений и технологий;</w:t>
      </w:r>
      <w:r w:rsidRPr="00D04854">
        <w:br/>
        <w:t>•    развитию творческой инициативы;</w:t>
      </w:r>
      <w:r w:rsidRPr="00D04854">
        <w:br/>
        <w:t xml:space="preserve">•    активизации работы по изучению, обобщению и распространению передового </w:t>
      </w:r>
    </w:p>
    <w:p w:rsidR="004709AB" w:rsidRPr="00D04854" w:rsidRDefault="004709AB" w:rsidP="00D04854">
      <w:pPr>
        <w:pStyle w:val="a3"/>
        <w:spacing w:before="0" w:beforeAutospacing="0" w:after="0" w:afterAutospacing="0"/>
        <w:jc w:val="both"/>
      </w:pPr>
      <w:r w:rsidRPr="00D04854">
        <w:t xml:space="preserve">     педагогического опыта;</w:t>
      </w:r>
      <w:r w:rsidRPr="00D04854">
        <w:br/>
        <w:t xml:space="preserve">•    пополнению методических кабинетов образовательных учреждений материалами </w:t>
      </w:r>
    </w:p>
    <w:p w:rsidR="004709AB" w:rsidRPr="00D04854" w:rsidRDefault="004709AB" w:rsidP="00D04854">
      <w:pPr>
        <w:pStyle w:val="a3"/>
        <w:spacing w:before="0" w:beforeAutospacing="0" w:after="0" w:afterAutospacing="0"/>
        <w:jc w:val="both"/>
      </w:pPr>
      <w:r w:rsidRPr="00D04854">
        <w:t xml:space="preserve">     из опыта работы </w:t>
      </w:r>
      <w:proofErr w:type="gramStart"/>
      <w:r w:rsidRPr="00D04854">
        <w:t>аттестуемых</w:t>
      </w:r>
      <w:proofErr w:type="gramEnd"/>
      <w:r w:rsidRPr="00D04854">
        <w:t>.</w:t>
      </w:r>
    </w:p>
    <w:p w:rsidR="004709AB" w:rsidRPr="00D04854" w:rsidRDefault="004709AB" w:rsidP="00D04854">
      <w:pPr>
        <w:pStyle w:val="a3"/>
        <w:spacing w:before="0" w:beforeAutospacing="0" w:after="0" w:afterAutospacing="0"/>
        <w:jc w:val="both"/>
      </w:pPr>
      <w:r w:rsidRPr="00D04854">
        <w:br/>
        <w:t xml:space="preserve">     Аттестационная работа помогает объективно оценить вклад аттестуемого в педагогическую деятельность коллектива, соответствие конкретного человека занимаемой должности; способствует активизации творческого потенциала педагогического работника.</w:t>
      </w:r>
      <w:r w:rsidRPr="00D04854">
        <w:br/>
      </w:r>
    </w:p>
    <w:p w:rsidR="004709AB" w:rsidRPr="00D04854" w:rsidRDefault="004709AB" w:rsidP="00D04854">
      <w:pPr>
        <w:pStyle w:val="a3"/>
        <w:spacing w:before="0" w:beforeAutospacing="0" w:after="0" w:afterAutospacing="0"/>
        <w:jc w:val="both"/>
      </w:pPr>
      <w:r w:rsidRPr="00D04854">
        <w:t xml:space="preserve">     Основными принципами проведения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4709AB" w:rsidRPr="00D04854" w:rsidRDefault="004709AB" w:rsidP="00D04854">
      <w:pPr>
        <w:spacing w:after="0" w:line="240" w:lineRule="auto"/>
        <w:jc w:val="both"/>
        <w:rPr>
          <w:b/>
          <w:sz w:val="24"/>
          <w:szCs w:val="24"/>
        </w:rPr>
      </w:pPr>
      <w:r w:rsidRPr="00D04854">
        <w:rPr>
          <w:b/>
          <w:sz w:val="24"/>
          <w:szCs w:val="24"/>
        </w:rPr>
        <w:t>Слайд 9</w:t>
      </w:r>
    </w:p>
    <w:p w:rsidR="004709AB" w:rsidRPr="00D04854" w:rsidRDefault="004709AB" w:rsidP="00D04854">
      <w:pPr>
        <w:spacing w:after="0" w:line="240" w:lineRule="auto"/>
        <w:jc w:val="both"/>
        <w:rPr>
          <w:b/>
          <w:sz w:val="24"/>
          <w:szCs w:val="24"/>
        </w:rPr>
      </w:pPr>
      <w:r w:rsidRPr="00D04854">
        <w:rPr>
          <w:sz w:val="24"/>
          <w:szCs w:val="24"/>
        </w:rPr>
        <w:t xml:space="preserve">     </w:t>
      </w:r>
      <w:r w:rsidRPr="00D04854">
        <w:rPr>
          <w:b/>
          <w:sz w:val="24"/>
          <w:szCs w:val="24"/>
        </w:rPr>
        <w:drawing>
          <wp:inline distT="0" distB="0" distL="0" distR="0" wp14:anchorId="37938886" wp14:editId="31E95A91">
            <wp:extent cx="1591899" cy="895350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2001" cy="895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sz w:val="24"/>
          <w:szCs w:val="24"/>
        </w:rPr>
        <w:t xml:space="preserve">     </w:t>
      </w:r>
      <w:r w:rsidRPr="00D04854">
        <w:rPr>
          <w:b/>
          <w:sz w:val="24"/>
          <w:szCs w:val="24"/>
        </w:rPr>
        <w:t xml:space="preserve">Слайд </w:t>
      </w:r>
      <w:r w:rsidRPr="00D04854">
        <w:rPr>
          <w:b/>
          <w:sz w:val="24"/>
          <w:szCs w:val="24"/>
        </w:rPr>
        <w:t>10-15</w:t>
      </w:r>
      <w:r w:rsidRPr="00D0485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0485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Аттестация педагогических работников в целях подтверждения соответствия занимаемой должности. 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     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комиссиями, самостоятельно формируемыми организациями.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Аттестация с целью подтверждения соответствия педагогических работников занимаемой должности проводится в отношении педагогических работников, не имеющих квалификационных категорий (первой или высшей). </w:t>
      </w:r>
    </w:p>
    <w:p w:rsidR="004709AB" w:rsidRPr="00D04854" w:rsidRDefault="004709AB" w:rsidP="00D04854">
      <w:pPr>
        <w:spacing w:after="0" w:line="240" w:lineRule="auto"/>
        <w:jc w:val="both"/>
        <w:rPr>
          <w:b/>
          <w:sz w:val="24"/>
          <w:szCs w:val="24"/>
        </w:rPr>
      </w:pPr>
      <w:r w:rsidRPr="00D04854">
        <w:rPr>
          <w:sz w:val="24"/>
          <w:szCs w:val="24"/>
        </w:rPr>
        <w:t xml:space="preserve">     </w:t>
      </w:r>
      <w:r w:rsidRPr="00D04854">
        <w:rPr>
          <w:b/>
          <w:sz w:val="24"/>
          <w:szCs w:val="24"/>
        </w:rPr>
        <w:t xml:space="preserve">Слайд </w:t>
      </w:r>
      <w:r w:rsidRPr="00D04854">
        <w:rPr>
          <w:b/>
          <w:sz w:val="24"/>
          <w:szCs w:val="24"/>
        </w:rPr>
        <w:t xml:space="preserve">16 – 20 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Аттестация педагогических работников в целях установления квалификационной категории 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Аттестация педагогических работников в целях установления квалификационной категории является добровольной, проводится по желанию работника на основании личного заявления.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Аттестация педагогических работников в целях установления квалификационной категории осуществляется аттестационными комиссиями, формируемыми уполномоченными органами государственной власти субъектов Российской Федерации. 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Установленная первая или высшая квалификационная категория действует в течение 5 лет.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Срок действия квалификационной категории продлению не подлежит.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Первая квалификационная категория устанавливается педагогическим работникам, которые: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-обеспечивают стабильные результаты освоения </w:t>
      </w:r>
      <w:proofErr w:type="gram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образовательных программ по итогам мониторинга, проводимого организацией;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-обеспечивают стабильные положительные результаты освоения обучающимися образовательных программ по итогам мониторинга, проводимого в порядке, установленном постановлением Правительства Российской Федерации  от 5 августа 2013 г. № 662;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>обеспечивают выявление и развитие у обучающихся способностей к научной (интеллектуальной), творческой, физкультурно-спортивной деятельности (для педагогических работников, деятельность которых связана с указанными направлениями работы);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>вносят личный вклад в повышение качества образования на основе совершенствования методов обучения и воспитания, транслируют в педагогических коллективах опыт положительных результатов своей профессиональной деятельности, принимают активное участие в работе методических объединений педагогических работников организации.</w:t>
      </w:r>
      <w:r w:rsidRPr="00D04854">
        <w:rPr>
          <w:rFonts w:ascii="Times New Roman" w:hAnsi="Times New Roman" w:cs="Times New Roman"/>
          <w:strike/>
          <w:sz w:val="24"/>
          <w:szCs w:val="24"/>
          <w:lang w:eastAsia="ru-RU"/>
        </w:rPr>
        <w:t xml:space="preserve"> </w:t>
      </w:r>
    </w:p>
    <w:p w:rsidR="004709AB" w:rsidRPr="00D04854" w:rsidRDefault="00D04854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Высшая квалификационная категория устанавливается педагогическим работникам, которые: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-обеспечивают достижение </w:t>
      </w:r>
      <w:proofErr w:type="gram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положительной динамики результатов освоения образовательных программ по итогам мониторинга, проводимого организацией;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-обеспечивают достижение обучающимися положительной динамики результатов освоения образовательных программ по итогам мониторинга, проводимого в порядке, установленном постановлением Правительства Российской Федерации от 5 августа 2013 г. № 662;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-обеспечивают 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 (для педагогических работников, деятельность которых связана с указанными направлениями работы); 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-вносят личный вклад в повышение качества образования на основе совершенствования методов обучения и воспитания, и продуктивного использования новых образовательных технологий, транслируют в педагогических коллективах опыт положительных результатов своей профессиональной деятельности, в том числе экспериментальной и инновационной;</w:t>
      </w:r>
    </w:p>
    <w:p w:rsidR="004709AB" w:rsidRPr="00D04854" w:rsidRDefault="004709AB" w:rsidP="00D04854">
      <w:pPr>
        <w:pStyle w:val="a4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-принимают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Модели аттестации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(на соответствие требованиям, предъявляемым к первой (высшей) квалификационной категории)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Решение аттестационной комиссии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о результатах аттестации педагогических работников утверждается распорядительным актом исполнительной власти субъекта Российской Федерации, осуществляющего управление в сфере образования. 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Распоряжение и аттестационный лист являются основанием для начисления работнику заработной платы по присвоенной квалификационной категории.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Аттестационный лист, выписка из Распоряжения, хранятся в личном деле педагогического работника.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</w:t>
      </w:r>
      <w:r w:rsidRPr="00D04854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Pr="00D04854">
        <w:rPr>
          <w:rFonts w:ascii="Times New Roman" w:hAnsi="Times New Roman" w:cs="Times New Roman"/>
          <w:b/>
          <w:sz w:val="24"/>
          <w:szCs w:val="24"/>
        </w:rPr>
        <w:t>21 – 31   Обобщение. Вопросы. Ответы.</w:t>
      </w:r>
    </w:p>
    <w:p w:rsidR="004709AB" w:rsidRPr="00D04854" w:rsidRDefault="004709AB" w:rsidP="00D048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sz w:val="24"/>
          <w:szCs w:val="24"/>
        </w:rPr>
        <w:t xml:space="preserve">     Слайд </w:t>
      </w:r>
      <w:r w:rsidRPr="00D04854">
        <w:rPr>
          <w:rFonts w:ascii="Times New Roman" w:hAnsi="Times New Roman" w:cs="Times New Roman"/>
          <w:b/>
          <w:sz w:val="24"/>
          <w:szCs w:val="24"/>
        </w:rPr>
        <w:t>32</w:t>
      </w:r>
      <w:r w:rsidRPr="00D048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D04854" w:rsidRPr="00D048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- 33 </w:t>
      </w:r>
      <w:r w:rsidRPr="00D048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Этапы прохождения аттестации 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- запись на регистрацию заявления (в электронной системе)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- сбор документов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  1. Заявление (образец на сайте)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  2. Аттестационный лист (заполняют зам. директора по УВР)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  3. Бланк заявки (заполняется педагогом)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  4. Копия трудовой книжки (делает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учитель</w:t>
      </w:r>
      <w:proofErr w:type="gram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   5. Копии удостоверений о прохождении курсов (заверенные руководителем    образовательного учреждения)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6. </w:t>
      </w:r>
      <w:proofErr w:type="spell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Порфолио</w:t>
      </w:r>
      <w:proofErr w:type="spellEnd"/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Все эти документы сканируются на диск </w:t>
      </w:r>
      <w:r w:rsidRPr="00D04854">
        <w:rPr>
          <w:rFonts w:ascii="Times New Roman" w:hAnsi="Times New Roman" w:cs="Times New Roman"/>
          <w:sz w:val="24"/>
          <w:szCs w:val="24"/>
          <w:lang w:val="en-US" w:eastAsia="ru-RU"/>
        </w:rPr>
        <w:t>CD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4854">
        <w:rPr>
          <w:rFonts w:ascii="Times New Roman" w:hAnsi="Times New Roman" w:cs="Times New Roman"/>
          <w:sz w:val="24"/>
          <w:szCs w:val="24"/>
          <w:lang w:val="en-US" w:eastAsia="ru-RU"/>
        </w:rPr>
        <w:t>RV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в формате и складываются в папку-скоросшиватель.</w:t>
      </w:r>
    </w:p>
    <w:p w:rsidR="004709AB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- ознакомление с индивидуальным графиком аттестации (в ЦРО в журнале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>знакомления расписаться)</w:t>
      </w:r>
    </w:p>
    <w:p w:rsidR="00D04854" w:rsidRPr="00D04854" w:rsidRDefault="004709AB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485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- согласовать с экспертами дату проведения экспертизы.</w:t>
      </w:r>
      <w:proofErr w:type="gramEnd"/>
      <w:r w:rsidR="00D04854"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К этому числу подготовить: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 открытый урок (занятие);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 оценочный лист урока (занятия);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 портфолио;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>- экспертное заключение (пишет сам аттестующийся);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D04854">
        <w:rPr>
          <w:rFonts w:ascii="Times New Roman" w:hAnsi="Times New Roman" w:cs="Times New Roman"/>
          <w:sz w:val="24"/>
          <w:szCs w:val="24"/>
        </w:rPr>
        <w:t>бланки учёта видов экспертной деятельности по аттестации педагогических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работников (внутренняя экспертиза), подписанные директором (необходимо сделать </w:t>
      </w:r>
      <w:r w:rsidRPr="00D04854">
        <w:rPr>
          <w:rFonts w:ascii="Times New Roman" w:hAnsi="Times New Roman" w:cs="Times New Roman"/>
          <w:sz w:val="24"/>
          <w:szCs w:val="24"/>
        </w:rPr>
        <w:t xml:space="preserve"> </w:t>
      </w:r>
      <w:r w:rsidRPr="00D04854">
        <w:rPr>
          <w:rFonts w:ascii="Times New Roman" w:hAnsi="Times New Roman" w:cs="Times New Roman"/>
          <w:sz w:val="24"/>
          <w:szCs w:val="24"/>
        </w:rPr>
        <w:t>копии)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- после проведенной внутренней экспертизы, где эксперты дали оценку проведенного мероприятия соответствующую категории и все подписали экспертное заключение, необходимо на новый диск </w:t>
      </w:r>
      <w:r w:rsidRPr="00D04854">
        <w:rPr>
          <w:rFonts w:ascii="Times New Roman" w:hAnsi="Times New Roman" w:cs="Times New Roman"/>
          <w:sz w:val="24"/>
          <w:szCs w:val="24"/>
          <w:lang w:val="en-US" w:eastAsia="ru-RU"/>
        </w:rPr>
        <w:t>CD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4854">
        <w:rPr>
          <w:rFonts w:ascii="Times New Roman" w:hAnsi="Times New Roman" w:cs="Times New Roman"/>
          <w:sz w:val="24"/>
          <w:szCs w:val="24"/>
          <w:lang w:val="en-US" w:eastAsia="ru-RU"/>
        </w:rPr>
        <w:t>RV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в формате </w:t>
      </w:r>
      <w:r w:rsidRPr="00D04854">
        <w:rPr>
          <w:rFonts w:ascii="Times New Roman" w:hAnsi="Times New Roman" w:cs="Times New Roman"/>
          <w:sz w:val="24"/>
          <w:szCs w:val="24"/>
          <w:lang w:val="en-US" w:eastAsia="ru-RU"/>
        </w:rPr>
        <w:t>TIFF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сканировать оценочный лист урока и экспертное заключение с подписями экспертов и </w:t>
      </w:r>
      <w:proofErr w:type="spell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аттестующегося</w:t>
      </w:r>
      <w:proofErr w:type="spellEnd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Затем диск, оценочный лист урока (мероприятия), экспертное заключение и копии бланков учета видов экспертной деятельности относятся в ЦРО.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Заявление на аттестацию подается за 3 месяца до окончания срока предыдущей аттестации, если вы </w:t>
      </w:r>
      <w:proofErr w:type="spell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аттестуетесь</w:t>
      </w:r>
      <w:proofErr w:type="spellEnd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на ту же самую категорию. Если у вас нет категории, а вы желаете ее повысить, то заявление подается в любое время.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Уважаемые коллеги следите самостоятельно (или руководители МО) за сроками окончания ваших аттестаций.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Рассмотрим параметры 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ЭКСПЕРТНОГО ЗАКЛЮЧЕНИЯ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>, для того чтобы вы знали, что необходимо для прохождения аттестации: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Повышение квалификации.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- </w:t>
      </w:r>
      <w:r w:rsidRPr="00D04854">
        <w:rPr>
          <w:rFonts w:ascii="Times New Roman" w:hAnsi="Times New Roman" w:cs="Times New Roman"/>
          <w:sz w:val="24"/>
          <w:szCs w:val="24"/>
        </w:rPr>
        <w:t xml:space="preserve">централизованные формы повышения (курсы не менее 72 часов по предмету   и ИКТ,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 последние 3 года);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- нецентрализованные формы повышения квалификации (семинары, </w:t>
      </w:r>
      <w:proofErr w:type="spellStart"/>
      <w:r w:rsidRPr="00D04854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D04854">
        <w:rPr>
          <w:rFonts w:ascii="Times New Roman" w:hAnsi="Times New Roman" w:cs="Times New Roman"/>
          <w:sz w:val="24"/>
          <w:szCs w:val="24"/>
        </w:rPr>
        <w:t>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- активное участие в повышении квалификации педагогических работников (ваши  выступления на курсах);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- конкурсы профессионального мастерства и проекты.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</w:rPr>
        <w:t>2. Результаты  образовательной деятельности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Заполняется 2 таблицы: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>1 таблица</w:t>
      </w:r>
      <w:r w:rsidRPr="00D04854">
        <w:rPr>
          <w:rFonts w:ascii="Times New Roman" w:hAnsi="Times New Roman" w:cs="Times New Roman"/>
          <w:sz w:val="24"/>
          <w:szCs w:val="24"/>
        </w:rPr>
        <w:t xml:space="preserve"> - результаты указывать за </w:t>
      </w:r>
      <w:proofErr w:type="spellStart"/>
      <w:r w:rsidRPr="00D04854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Pr="00D04854">
        <w:rPr>
          <w:rFonts w:ascii="Times New Roman" w:hAnsi="Times New Roman" w:cs="Times New Roman"/>
          <w:sz w:val="24"/>
          <w:szCs w:val="24"/>
        </w:rPr>
        <w:t xml:space="preserve"> период, при отсутствии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 действующей квалификационной категории - за 5 лет, предшествующих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 аттестации.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485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аттестуемых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 на 1КК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 xml:space="preserve">обязательным является </w:t>
      </w:r>
      <w:r w:rsidRPr="00D04854">
        <w:rPr>
          <w:rFonts w:ascii="Times New Roman" w:hAnsi="Times New Roman" w:cs="Times New Roman"/>
          <w:sz w:val="24"/>
          <w:szCs w:val="24"/>
        </w:rPr>
        <w:t xml:space="preserve">стабильность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 результатов и положительная динамика на уровне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>не ниже</w:t>
      </w:r>
      <w:r w:rsidRPr="00D04854">
        <w:rPr>
          <w:rFonts w:ascii="Times New Roman" w:hAnsi="Times New Roman" w:cs="Times New Roman"/>
          <w:sz w:val="24"/>
          <w:szCs w:val="24"/>
        </w:rPr>
        <w:t xml:space="preserve"> средних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 муниципальном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 за период не менее 2-х учебных лет. Для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 аттестуемых на ВКК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 xml:space="preserve">обязательным является </w:t>
      </w:r>
      <w:r w:rsidRPr="00D04854">
        <w:rPr>
          <w:rFonts w:ascii="Times New Roman" w:hAnsi="Times New Roman" w:cs="Times New Roman"/>
          <w:sz w:val="24"/>
          <w:szCs w:val="24"/>
        </w:rPr>
        <w:t xml:space="preserve">стабильность результатов и </w:t>
      </w:r>
      <w:r w:rsidRPr="00D04854">
        <w:rPr>
          <w:rFonts w:ascii="Times New Roman" w:hAnsi="Times New Roman" w:cs="Times New Roman"/>
          <w:sz w:val="24"/>
          <w:szCs w:val="24"/>
        </w:rPr>
        <w:t xml:space="preserve"> </w:t>
      </w:r>
      <w:r w:rsidRPr="00D04854">
        <w:rPr>
          <w:rFonts w:ascii="Times New Roman" w:hAnsi="Times New Roman" w:cs="Times New Roman"/>
          <w:sz w:val="24"/>
          <w:szCs w:val="24"/>
        </w:rPr>
        <w:t xml:space="preserve"> положительная динамика на уровне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>выше</w:t>
      </w:r>
      <w:r w:rsidRPr="00D04854">
        <w:rPr>
          <w:rFonts w:ascii="Times New Roman" w:hAnsi="Times New Roman" w:cs="Times New Roman"/>
          <w:sz w:val="24"/>
          <w:szCs w:val="24"/>
        </w:rPr>
        <w:t xml:space="preserve"> средних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 муниципальном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таблица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Pr="00D04854">
        <w:rPr>
          <w:rFonts w:ascii="Times New Roman" w:hAnsi="Times New Roman" w:cs="Times New Roman"/>
          <w:sz w:val="24"/>
          <w:szCs w:val="24"/>
        </w:rPr>
        <w:t xml:space="preserve">результаты обучающихся по ЕГЭ, ГИА </w:t>
      </w:r>
      <w:r w:rsidRPr="00D04854">
        <w:rPr>
          <w:rFonts w:ascii="Times New Roman" w:hAnsi="Times New Roman" w:cs="Times New Roman"/>
          <w:i/>
          <w:iCs/>
          <w:sz w:val="24"/>
          <w:szCs w:val="24"/>
        </w:rPr>
        <w:t xml:space="preserve">(При указании результатов  предмета по выбору, учитывается кол-во участников </w:t>
      </w:r>
      <w:r w:rsidRPr="00D048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менее 30%.)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результатах указываются участники и победители предметных олимпиад, проектной или исследовательской деятельности. Обращаю внимание, что не учитывается школьный уровень, только муниципальный, региональный, всероссийский и т.д. 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>Личный вклад педагогического работника в повышение качества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</w:rPr>
        <w:t xml:space="preserve">    образования: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D04854">
        <w:rPr>
          <w:rFonts w:ascii="Times New Roman" w:hAnsi="Times New Roman" w:cs="Times New Roman"/>
          <w:sz w:val="24"/>
          <w:szCs w:val="24"/>
        </w:rPr>
        <w:t>программное учебно-методическое обеспечение образовательного процесса</w:t>
      </w: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перечисляете: используемые материалы; указываете наименование </w:t>
      </w:r>
      <w:proofErr w:type="gram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>используемого</w:t>
      </w:r>
      <w:proofErr w:type="gramEnd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электронного ресурса; перечисляете разделы учебных программ и используемые  электронные ресурсы; участие в сетевых сообществах и указываете электронный  адрес и периодичность посещения; указываете название ваших личных  разработок, реквизиты утверждающих документов; </w:t>
      </w:r>
      <w:r w:rsidRPr="00D04854">
        <w:rPr>
          <w:rFonts w:ascii="Times New Roman" w:hAnsi="Times New Roman" w:cs="Times New Roman"/>
          <w:sz w:val="24"/>
          <w:szCs w:val="24"/>
        </w:rPr>
        <w:t>указываете электронный   ресурс, как используется, периодичность использования, в каких целях;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>- авторские педагогические разработки, прошедшие экспертизу;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- методическая (научно-методическая), экспериментальная и инновационная </w:t>
      </w:r>
      <w:r w:rsidRPr="00D04854">
        <w:rPr>
          <w:rFonts w:ascii="Times New Roman" w:hAnsi="Times New Roman" w:cs="Times New Roman"/>
          <w:sz w:val="24"/>
          <w:szCs w:val="24"/>
        </w:rPr>
        <w:br/>
        <w:t xml:space="preserve">  деятельность  (не ниже муниципального уровня);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04854">
        <w:rPr>
          <w:rFonts w:ascii="Times New Roman" w:hAnsi="Times New Roman" w:cs="Times New Roman"/>
          <w:sz w:val="24"/>
          <w:szCs w:val="24"/>
        </w:rPr>
        <w:t xml:space="preserve">- экспертная деятельность (эксперт по аттестации, жюри, участие в проверке </w:t>
      </w:r>
      <w:proofErr w:type="gramEnd"/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предметных олимпиад и др.);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- обобщение и распространение педагогического опыта: мастер-классы, открытые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уроки и мероприятия, выступление на научно-практических конференциях,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  методических </w:t>
      </w:r>
      <w:proofErr w:type="gramStart"/>
      <w:r w:rsidRPr="00D04854">
        <w:rPr>
          <w:rFonts w:ascii="Times New Roman" w:hAnsi="Times New Roman" w:cs="Times New Roman"/>
          <w:sz w:val="24"/>
          <w:szCs w:val="24"/>
        </w:rPr>
        <w:t>объединениях</w:t>
      </w:r>
      <w:proofErr w:type="gramEnd"/>
      <w:r w:rsidRPr="00D04854">
        <w:rPr>
          <w:rFonts w:ascii="Times New Roman" w:hAnsi="Times New Roman" w:cs="Times New Roman"/>
          <w:sz w:val="24"/>
          <w:szCs w:val="24"/>
        </w:rPr>
        <w:t xml:space="preserve"> (очно), публикации в научно-методических изданиях и  печатных СМИ;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04854">
        <w:rPr>
          <w:rFonts w:ascii="Times New Roman" w:hAnsi="Times New Roman" w:cs="Times New Roman"/>
          <w:sz w:val="24"/>
          <w:szCs w:val="24"/>
        </w:rPr>
        <w:t>внеучебная</w:t>
      </w:r>
      <w:proofErr w:type="spellEnd"/>
      <w:r w:rsidRPr="00D04854">
        <w:rPr>
          <w:rFonts w:ascii="Times New Roman" w:hAnsi="Times New Roman" w:cs="Times New Roman"/>
          <w:sz w:val="24"/>
          <w:szCs w:val="24"/>
        </w:rPr>
        <w:t xml:space="preserve"> деятельность (участие в организации  общественной деятельности,    социально-образовательное партнёрство, классное руководство и другое)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D04854">
        <w:rPr>
          <w:rFonts w:ascii="Times New Roman" w:hAnsi="Times New Roman" w:cs="Times New Roman"/>
          <w:sz w:val="24"/>
          <w:szCs w:val="24"/>
        </w:rPr>
        <w:t xml:space="preserve">награды, поощрения органов управления образованием </w:t>
      </w:r>
      <w:r w:rsidRPr="00D04854">
        <w:rPr>
          <w:rFonts w:ascii="Times New Roman" w:hAnsi="Times New Roman" w:cs="Times New Roman"/>
          <w:i/>
          <w:iCs/>
          <w:sz w:val="24"/>
          <w:szCs w:val="24"/>
        </w:rPr>
        <w:t>(муниципального и</w:t>
      </w:r>
      <w:proofErr w:type="gramEnd"/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854">
        <w:rPr>
          <w:rFonts w:ascii="Times New Roman" w:hAnsi="Times New Roman" w:cs="Times New Roman"/>
          <w:i/>
          <w:iCs/>
          <w:sz w:val="24"/>
          <w:szCs w:val="24"/>
        </w:rPr>
        <w:t xml:space="preserve">   регионального уровня – за </w:t>
      </w:r>
      <w:proofErr w:type="spellStart"/>
      <w:r w:rsidRPr="00D04854">
        <w:rPr>
          <w:rFonts w:ascii="Times New Roman" w:hAnsi="Times New Roman" w:cs="Times New Roman"/>
          <w:i/>
          <w:iCs/>
          <w:sz w:val="24"/>
          <w:szCs w:val="24"/>
        </w:rPr>
        <w:t>межаттестационный</w:t>
      </w:r>
      <w:proofErr w:type="spellEnd"/>
      <w:r w:rsidRPr="00D04854">
        <w:rPr>
          <w:rFonts w:ascii="Times New Roman" w:hAnsi="Times New Roman" w:cs="Times New Roman"/>
          <w:i/>
          <w:iCs/>
          <w:sz w:val="24"/>
          <w:szCs w:val="24"/>
        </w:rPr>
        <w:t xml:space="preserve"> период, ведомственного,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854">
        <w:rPr>
          <w:rFonts w:ascii="Times New Roman" w:hAnsi="Times New Roman" w:cs="Times New Roman"/>
          <w:i/>
          <w:iCs/>
          <w:sz w:val="24"/>
          <w:szCs w:val="24"/>
        </w:rPr>
        <w:t xml:space="preserve">  государственного и правительственного  значения – за период педагогической  деятельности)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D04854">
        <w:rPr>
          <w:rFonts w:ascii="Times New Roman" w:hAnsi="Times New Roman" w:cs="Times New Roman"/>
          <w:b/>
          <w:bCs/>
          <w:sz w:val="24"/>
          <w:szCs w:val="24"/>
        </w:rPr>
        <w:t>Взаимодействие с участниками образовательного процесса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(</w:t>
      </w:r>
      <w:r w:rsidRPr="00D04854">
        <w:rPr>
          <w:rFonts w:ascii="Times New Roman" w:hAnsi="Times New Roman" w:cs="Times New Roman"/>
          <w:sz w:val="24"/>
          <w:szCs w:val="24"/>
        </w:rPr>
        <w:t>Примечание экспертной группы)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b/>
          <w:sz w:val="24"/>
          <w:szCs w:val="24"/>
        </w:rPr>
        <w:t xml:space="preserve">     Слайд </w:t>
      </w:r>
      <w:r w:rsidRPr="00D04854">
        <w:rPr>
          <w:rFonts w:ascii="Times New Roman" w:hAnsi="Times New Roman" w:cs="Times New Roman"/>
          <w:b/>
          <w:sz w:val="24"/>
          <w:szCs w:val="24"/>
        </w:rPr>
        <w:t>34</w:t>
      </w:r>
      <w:r w:rsidRPr="00D048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04854">
        <w:rPr>
          <w:rFonts w:ascii="Times New Roman" w:hAnsi="Times New Roman" w:cs="Times New Roman"/>
          <w:b/>
          <w:sz w:val="24"/>
          <w:szCs w:val="24"/>
          <w:lang w:eastAsia="ru-RU"/>
        </w:rPr>
        <w:t>- 35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  <w:lang w:eastAsia="ru-RU"/>
        </w:rPr>
        <w:t xml:space="preserve">     В заключении я хочу сказать, что  в  целом же, важно констатировать, что повышение профессионально-педагогической компетентности и квалификации педагогов – действительно, важнейший фактор управления в условиях модернизации системы общего и профессионального образования, и наша главная задача – грамотно и целенаправленно его использовать.</w:t>
      </w:r>
    </w:p>
    <w:p w:rsidR="00D04854" w:rsidRPr="00D04854" w:rsidRDefault="00D04854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854" w:rsidRPr="00D04854" w:rsidRDefault="00D04854" w:rsidP="00D04854">
      <w:pPr>
        <w:pStyle w:val="Default"/>
        <w:rPr>
          <w:rFonts w:ascii="Times New Roman" w:hAnsi="Times New Roman" w:cs="Times New Roman"/>
        </w:rPr>
      </w:pPr>
    </w:p>
    <w:p w:rsidR="00D04854" w:rsidRPr="00D04854" w:rsidRDefault="00D04854" w:rsidP="00D04854">
      <w:pPr>
        <w:pStyle w:val="Default"/>
        <w:rPr>
          <w:rFonts w:ascii="Times New Roman" w:hAnsi="Times New Roman" w:cs="Times New Roman"/>
        </w:rPr>
      </w:pPr>
      <w:r w:rsidRPr="00D04854">
        <w:rPr>
          <w:rFonts w:ascii="Times New Roman" w:hAnsi="Times New Roman" w:cs="Times New Roman"/>
        </w:rPr>
        <w:t xml:space="preserve"> </w:t>
      </w:r>
    </w:p>
    <w:p w:rsidR="00D04854" w:rsidRPr="00D04854" w:rsidRDefault="00D04854" w:rsidP="00D04854">
      <w:pPr>
        <w:pStyle w:val="Default"/>
        <w:rPr>
          <w:rFonts w:ascii="Times New Roman" w:hAnsi="Times New Roman" w:cs="Times New Roman"/>
        </w:rPr>
      </w:pPr>
      <w:r w:rsidRPr="00D04854">
        <w:rPr>
          <w:rFonts w:ascii="Times New Roman" w:hAnsi="Times New Roman" w:cs="Times New Roman"/>
        </w:rPr>
        <w:t xml:space="preserve"> </w:t>
      </w:r>
    </w:p>
    <w:p w:rsidR="00D04854" w:rsidRPr="00D04854" w:rsidRDefault="00D04854" w:rsidP="00D04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42DC" w:rsidRPr="00D04854" w:rsidRDefault="000142DC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142DC" w:rsidRPr="00D04854" w:rsidRDefault="000142DC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142DC" w:rsidRPr="00D04854" w:rsidRDefault="000142DC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142DC" w:rsidRPr="00D04854" w:rsidRDefault="000142DC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142DC" w:rsidRPr="00D04854" w:rsidRDefault="000142DC" w:rsidP="00D04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45063" w:rsidRPr="00D04854" w:rsidRDefault="00D45063" w:rsidP="00D04854">
      <w:pPr>
        <w:pStyle w:val="a3"/>
        <w:spacing w:before="0" w:beforeAutospacing="0" w:after="0" w:afterAutospacing="0"/>
      </w:pPr>
      <w:r w:rsidRPr="00D04854">
        <w:t xml:space="preserve">     </w:t>
      </w:r>
    </w:p>
    <w:p w:rsidR="00D45063" w:rsidRPr="00D04854" w:rsidRDefault="00D45063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5063" w:rsidRPr="00D04854" w:rsidRDefault="00D45063" w:rsidP="00D048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0485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:rsidR="00D45063" w:rsidRDefault="00D45063" w:rsidP="00D45063">
      <w:pPr>
        <w:pStyle w:val="Default"/>
        <w:rPr>
          <w:sz w:val="27"/>
          <w:szCs w:val="27"/>
        </w:rPr>
      </w:pPr>
    </w:p>
    <w:p w:rsidR="00D45063" w:rsidRPr="006F7DFA" w:rsidRDefault="00D45063" w:rsidP="00D45063">
      <w:pPr>
        <w:spacing w:before="100" w:beforeAutospacing="1" w:after="100" w:afterAutospacing="1" w:line="240" w:lineRule="auto"/>
        <w:rPr>
          <w:sz w:val="28"/>
          <w:szCs w:val="28"/>
        </w:rPr>
      </w:pPr>
    </w:p>
    <w:p w:rsidR="00D45063" w:rsidRPr="005C258A" w:rsidRDefault="00D45063" w:rsidP="00D450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45063" w:rsidRPr="00A21640" w:rsidRDefault="00D45063" w:rsidP="00D4506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</w:t>
      </w:r>
    </w:p>
    <w:p w:rsidR="00D45063" w:rsidRPr="00646608" w:rsidRDefault="00D45063" w:rsidP="00D4506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D45063" w:rsidRPr="000F45B2" w:rsidRDefault="00D45063" w:rsidP="00D4506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4093" w:rsidRDefault="00E84093"/>
    <w:sectPr w:rsidR="00E84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31BDB"/>
    <w:multiLevelType w:val="multilevel"/>
    <w:tmpl w:val="8E6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69C61DF"/>
    <w:multiLevelType w:val="multilevel"/>
    <w:tmpl w:val="D1A43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4FA1743"/>
    <w:multiLevelType w:val="multilevel"/>
    <w:tmpl w:val="F3E0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1034DFF"/>
    <w:multiLevelType w:val="multilevel"/>
    <w:tmpl w:val="EB7C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CF"/>
    <w:rsid w:val="000142DC"/>
    <w:rsid w:val="004709AB"/>
    <w:rsid w:val="00546CCF"/>
    <w:rsid w:val="005F7DF8"/>
    <w:rsid w:val="00AD3C8A"/>
    <w:rsid w:val="00B041FA"/>
    <w:rsid w:val="00D04854"/>
    <w:rsid w:val="00D10818"/>
    <w:rsid w:val="00D45063"/>
    <w:rsid w:val="00E8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0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45063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D4506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0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45063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D4506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1921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2022-10-17T15:02:00Z</dcterms:created>
  <dcterms:modified xsi:type="dcterms:W3CDTF">2022-10-18T11:06:00Z</dcterms:modified>
</cp:coreProperties>
</file>