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05" w:rsidRDefault="006C3205" w:rsidP="006C3205">
      <w:pPr>
        <w:pStyle w:val="a3"/>
      </w:pPr>
      <w:r>
        <w:t>Средства обучения и воспитания.</w:t>
      </w:r>
    </w:p>
    <w:p w:rsidR="006C3205" w:rsidRDefault="006C3205" w:rsidP="006C3205">
      <w:pPr>
        <w:pStyle w:val="a3"/>
      </w:pPr>
      <w:r>
        <w:t>Визуальные (зрительные):</w:t>
      </w:r>
      <w:r>
        <w:br/>
        <w:t> - таблицы по истории, биологии, географии, физике, математике, русскому языку, ОБЖ, искусству, химии, немецкому языку, английскому языку, ИЗО, информатике и ИКТ, начальным классам;</w:t>
      </w:r>
      <w:proofErr w:type="gramStart"/>
      <w:r>
        <w:br/>
        <w:t>-</w:t>
      </w:r>
      <w:proofErr w:type="gramEnd"/>
      <w:r>
        <w:t>карты по истории и географии;</w:t>
      </w:r>
      <w:r>
        <w:br/>
        <w:t>-картины по русскому языку, литературе, изобразительному искусству;</w:t>
      </w:r>
      <w:r>
        <w:br/>
        <w:t>-портреты по всем учебным предметам;</w:t>
      </w:r>
      <w:r>
        <w:br/>
        <w:t>-натуральные объекты по биологии;</w:t>
      </w:r>
      <w:r>
        <w:br/>
        <w:t>- модели, муляжи по биологии, географии, математике, физике, начальным классам;</w:t>
      </w:r>
      <w:r>
        <w:br/>
        <w:t>- лабораторное оборудование по физике, химии, биологии.</w:t>
      </w:r>
      <w:r>
        <w:br/>
        <w:t>Механические визуальные приборы:</w:t>
      </w:r>
      <w:r>
        <w:br/>
        <w:t xml:space="preserve">  </w:t>
      </w:r>
      <w:proofErr w:type="gramStart"/>
      <w:r>
        <w:t>-ц</w:t>
      </w:r>
      <w:proofErr w:type="gramEnd"/>
      <w:r>
        <w:t>ифровой фотоаппарат – 1</w:t>
      </w:r>
      <w:r>
        <w:br/>
        <w:t>- видеокамера - 1</w:t>
      </w:r>
      <w:r>
        <w:br/>
        <w:t>Аудиальные (слуховые):</w:t>
      </w:r>
      <w:r>
        <w:br/>
        <w:t>- музыкальный центр – 1</w:t>
      </w:r>
      <w:r>
        <w:br/>
        <w:t>Аудиовизуальные (зрительно-слуховые):</w:t>
      </w:r>
      <w:r>
        <w:br/>
        <w:t>- видеоплеер-1;</w:t>
      </w:r>
      <w:r>
        <w:br/>
        <w:t>- телевизор – 1</w:t>
      </w:r>
      <w:r>
        <w:br/>
        <w:t>Средства, автоматизирующие процесс обучения:</w:t>
      </w:r>
      <w:r>
        <w:br/>
        <w:t>- компьютеры –16</w:t>
      </w:r>
      <w:r>
        <w:br/>
        <w:t>из них:</w:t>
      </w:r>
      <w:r>
        <w:br/>
        <w:t> - ноутбуки – 6</w:t>
      </w:r>
      <w:r>
        <w:br/>
        <w:t>- моноблок - 1</w:t>
      </w:r>
      <w:r>
        <w:br/>
        <w:t> - принтеры – 3</w:t>
      </w:r>
      <w:r>
        <w:br/>
        <w:t> - многофункциональные устройства – 2</w:t>
      </w:r>
      <w:r>
        <w:br/>
        <w:t>  - проектор – 2</w:t>
      </w:r>
      <w:r>
        <w:br/>
        <w:t>- экран – 2</w:t>
      </w:r>
      <w:r>
        <w:br/>
        <w:t>Словесные</w:t>
      </w:r>
      <w:proofErr w:type="gramStart"/>
      <w:r>
        <w:br/>
        <w:t>-</w:t>
      </w:r>
      <w:proofErr w:type="gramEnd"/>
      <w:r>
        <w:t>учебники;</w:t>
      </w:r>
      <w:r>
        <w:br/>
        <w:t>-художественная литература;</w:t>
      </w:r>
      <w:r>
        <w:br/>
        <w:t> -словари;</w:t>
      </w:r>
      <w:r>
        <w:br/>
        <w:t>-другая необходимая литература.</w:t>
      </w:r>
    </w:p>
    <w:p w:rsidR="006C3205" w:rsidRDefault="006C3205" w:rsidP="006C3205">
      <w:pPr>
        <w:pStyle w:val="a3"/>
      </w:pPr>
      <w:r>
        <w:t>Все учителя используют компьютерную технику при подготовке к урокам и на уроках:</w:t>
      </w:r>
      <w:r>
        <w:br/>
        <w:t> - подготовка печатных раздаточных материалов к урокам: (контрольные, самостоятельные работы, дидактические карточки для индивидуальной работы, тесты);</w:t>
      </w:r>
      <w:proofErr w:type="gramStart"/>
      <w:r>
        <w:br/>
        <w:t>-</w:t>
      </w:r>
      <w:proofErr w:type="gramEnd"/>
      <w:r>
        <w:t>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экспериментов);</w:t>
      </w:r>
      <w:r>
        <w:br/>
        <w:t>- обработка обучающимися статистических данных (построение таблиц, графиков, создание отчётов);</w:t>
      </w:r>
      <w:r>
        <w:br/>
        <w:t>- контроль уровня знаний с использованием тестовых заданий;</w:t>
      </w:r>
      <w:r>
        <w:br/>
        <w:t>- использование на уроках и при подготовке к ним Интернет-ресурсов;</w:t>
      </w:r>
      <w:proofErr w:type="gramStart"/>
      <w:r>
        <w:br/>
        <w:t>-</w:t>
      </w:r>
      <w:proofErr w:type="gramEnd"/>
      <w:r>
        <w:t>участие школьников в Интернет-конкурсах, олимпиадах;</w:t>
      </w:r>
      <w:r>
        <w:br/>
        <w:t>- использование при подготовке домашних заданий, на уроках при выполнении различных заданий по предметам, при подготовке к итоговому тестированию.</w:t>
      </w:r>
      <w:r>
        <w:br/>
        <w:t>100% педагогов школы владеют информацией о современных педагогических технологиях, активизирующих процесс обучения.</w:t>
      </w:r>
      <w:r>
        <w:br/>
        <w:t xml:space="preserve">В школе сформирован фонд школьной </w:t>
      </w:r>
      <w:proofErr w:type="spellStart"/>
      <w:r>
        <w:t>медиатеки</w:t>
      </w:r>
      <w:proofErr w:type="spellEnd"/>
      <w:r>
        <w:t>.</w:t>
      </w:r>
      <w:r>
        <w:br/>
      </w:r>
      <w:r>
        <w:lastRenderedPageBreak/>
        <w:t>Компакт – диски хранятся в школьной библиотеке и выдаются учителям   и учащимся для использования на уроке, дома.</w:t>
      </w:r>
    </w:p>
    <w:p w:rsidR="00E472C3" w:rsidRDefault="00E472C3">
      <w:bookmarkStart w:id="0" w:name="_GoBack"/>
      <w:bookmarkEnd w:id="0"/>
    </w:p>
    <w:sectPr w:rsidR="00E4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D5"/>
    <w:rsid w:val="00317ED5"/>
    <w:rsid w:val="006C3205"/>
    <w:rsid w:val="00E4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</dc:creator>
  <cp:keywords/>
  <dc:description/>
  <cp:lastModifiedBy>Семенова Оксана</cp:lastModifiedBy>
  <cp:revision>3</cp:revision>
  <dcterms:created xsi:type="dcterms:W3CDTF">2022-12-15T05:43:00Z</dcterms:created>
  <dcterms:modified xsi:type="dcterms:W3CDTF">2022-12-15T05:43:00Z</dcterms:modified>
</cp:coreProperties>
</file>